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AB9D" w14:textId="374370BD" w:rsidR="005A321C" w:rsidRPr="00F92514" w:rsidRDefault="005A321C" w:rsidP="005A321C">
      <w:pPr>
        <w:rPr>
          <w:rFonts w:asciiTheme="minorHAnsi" w:eastAsiaTheme="majorEastAsia" w:hAnsiTheme="minorHAnsi" w:cstheme="majorHAnsi"/>
          <w:sz w:val="24"/>
          <w:bdr w:val="single" w:sz="4" w:space="0" w:color="auto" w:frame="1"/>
        </w:rPr>
      </w:pPr>
      <w:r w:rsidRPr="00F92514">
        <w:rPr>
          <w:rFonts w:asciiTheme="minorHAnsi" w:eastAsiaTheme="majorEastAsia" w:hAnsiTheme="minorHAnsi" w:cstheme="majorHAnsi" w:hint="eastAsia"/>
          <w:sz w:val="24"/>
        </w:rPr>
        <w:t xml:space="preserve">　　　　　　　　　　　　　　　　　　　　　　　　　　</w:t>
      </w:r>
      <w:r w:rsidR="00507FA7" w:rsidRPr="00F92514">
        <w:rPr>
          <w:rFonts w:asciiTheme="minorHAnsi" w:eastAsiaTheme="majorEastAsia" w:hAnsiTheme="minorHAnsi" w:cstheme="majorHAnsi" w:hint="eastAsia"/>
          <w:sz w:val="24"/>
        </w:rPr>
        <w:t xml:space="preserve">　</w:t>
      </w:r>
      <w:r w:rsidR="00507FA7" w:rsidRPr="00F92514">
        <w:rPr>
          <w:rFonts w:asciiTheme="minorHAnsi" w:eastAsiaTheme="majorEastAsia" w:hAnsiTheme="minorHAnsi" w:cstheme="majorHAnsi" w:hint="eastAsia"/>
          <w:sz w:val="24"/>
          <w:bdr w:val="single" w:sz="4" w:space="0" w:color="auto" w:frame="1"/>
        </w:rPr>
        <w:t>多機関共同</w:t>
      </w:r>
      <w:r w:rsidRPr="00F92514">
        <w:rPr>
          <w:rFonts w:asciiTheme="minorHAnsi" w:eastAsiaTheme="majorEastAsia" w:hAnsiTheme="minorHAnsi" w:cstheme="majorHAnsi" w:hint="eastAsia"/>
          <w:sz w:val="24"/>
          <w:bdr w:val="single" w:sz="4" w:space="0" w:color="auto" w:frame="1"/>
        </w:rPr>
        <w:t>研究用</w:t>
      </w:r>
    </w:p>
    <w:p w14:paraId="079122EF" w14:textId="48F21901" w:rsidR="00485376" w:rsidRPr="00F92514" w:rsidRDefault="00485376" w:rsidP="00485376">
      <w:pPr>
        <w:jc w:val="right"/>
        <w:rPr>
          <w:rFonts w:asciiTheme="minorHAnsi" w:eastAsiaTheme="majorEastAsia" w:hAnsiTheme="minorHAnsi" w:cstheme="majorHAnsi"/>
          <w:bdr w:val="single" w:sz="4" w:space="0" w:color="auto"/>
        </w:rPr>
      </w:pPr>
      <w:r w:rsidRPr="00F92514">
        <w:rPr>
          <w:rFonts w:asciiTheme="minorHAnsi" w:eastAsiaTheme="majorEastAsia" w:hAnsiTheme="minorHAnsi" w:cstheme="majorHAnsi" w:hint="eastAsia"/>
        </w:rPr>
        <w:t xml:space="preserve">                                                  2024</w:t>
      </w:r>
      <w:r w:rsidRPr="00F92514">
        <w:rPr>
          <w:rFonts w:asciiTheme="minorHAnsi" w:eastAsiaTheme="majorEastAsia" w:hAnsiTheme="minorHAnsi" w:cstheme="majorHAnsi" w:hint="eastAsia"/>
        </w:rPr>
        <w:t xml:space="preserve">年　</w:t>
      </w:r>
      <w:r w:rsidRPr="00F92514">
        <w:rPr>
          <w:rFonts w:asciiTheme="minorHAnsi" w:eastAsiaTheme="majorEastAsia" w:hAnsiTheme="minorHAnsi" w:cstheme="majorHAnsi" w:hint="eastAsia"/>
        </w:rPr>
        <w:t>6</w:t>
      </w:r>
      <w:r w:rsidRPr="00F92514">
        <w:rPr>
          <w:rFonts w:asciiTheme="minorHAnsi" w:eastAsiaTheme="majorEastAsia" w:hAnsiTheme="minorHAnsi" w:cstheme="majorHAnsi" w:hint="eastAsia"/>
        </w:rPr>
        <w:t xml:space="preserve">月　</w:t>
      </w:r>
      <w:r w:rsidRPr="00F92514">
        <w:rPr>
          <w:rFonts w:asciiTheme="minorHAnsi" w:eastAsiaTheme="majorEastAsia" w:hAnsiTheme="minorHAnsi" w:cstheme="majorHAnsi" w:hint="eastAsia"/>
        </w:rPr>
        <w:t>11</w:t>
      </w:r>
      <w:r w:rsidRPr="00F92514">
        <w:rPr>
          <w:rFonts w:asciiTheme="minorHAnsi" w:eastAsiaTheme="majorEastAsia" w:hAnsiTheme="minorHAnsi" w:cstheme="majorHAnsi" w:hint="eastAsia"/>
        </w:rPr>
        <w:t xml:space="preserve">日作成　</w:t>
      </w:r>
      <w:r w:rsidRPr="00F92514">
        <w:rPr>
          <w:rFonts w:asciiTheme="minorHAnsi" w:eastAsiaTheme="majorEastAsia" w:hAnsiTheme="minorHAnsi" w:cstheme="majorHAnsi" w:hint="eastAsia"/>
        </w:rPr>
        <w:t>V</w:t>
      </w:r>
      <w:r w:rsidRPr="00F92514">
        <w:rPr>
          <w:rFonts w:asciiTheme="minorHAnsi" w:eastAsiaTheme="majorEastAsia" w:hAnsiTheme="minorHAnsi" w:cstheme="majorHAnsi"/>
        </w:rPr>
        <w:t>er.</w:t>
      </w:r>
      <w:r w:rsidRPr="00F92514">
        <w:rPr>
          <w:rFonts w:asciiTheme="minorHAnsi" w:eastAsiaTheme="majorEastAsia" w:hAnsiTheme="minorHAnsi" w:cstheme="majorHAnsi" w:hint="eastAsia"/>
        </w:rPr>
        <w:t>2</w:t>
      </w:r>
    </w:p>
    <w:p w14:paraId="05421D2F" w14:textId="75102610" w:rsidR="00BC6578" w:rsidRPr="00F92514" w:rsidRDefault="00D630B6" w:rsidP="00485376">
      <w:pPr>
        <w:jc w:val="right"/>
        <w:rPr>
          <w:rFonts w:asciiTheme="minorHAnsi" w:eastAsiaTheme="majorEastAsia" w:hAnsiTheme="minorHAnsi" w:cstheme="majorHAnsi"/>
          <w:bdr w:val="single" w:sz="4" w:space="0" w:color="auto"/>
        </w:rPr>
      </w:pPr>
      <w:r w:rsidRPr="00F92514">
        <w:rPr>
          <w:rFonts w:asciiTheme="minorHAnsi" w:eastAsiaTheme="majorEastAsia" w:hAnsiTheme="minorHAnsi" w:cstheme="majorHAnsi" w:hint="eastAsia"/>
        </w:rPr>
        <w:t>2024</w:t>
      </w:r>
      <w:r w:rsidR="00BC6578" w:rsidRPr="00F92514">
        <w:rPr>
          <w:rFonts w:asciiTheme="minorHAnsi" w:eastAsiaTheme="majorEastAsia" w:hAnsiTheme="minorHAnsi" w:cstheme="majorHAnsi" w:hint="eastAsia"/>
        </w:rPr>
        <w:t xml:space="preserve">年　</w:t>
      </w:r>
      <w:r w:rsidRPr="00F92514">
        <w:rPr>
          <w:rFonts w:asciiTheme="minorHAnsi" w:eastAsiaTheme="majorEastAsia" w:hAnsiTheme="minorHAnsi" w:cstheme="majorHAnsi" w:hint="eastAsia"/>
        </w:rPr>
        <w:t>3</w:t>
      </w:r>
      <w:r w:rsidR="00BC6578" w:rsidRPr="00F92514">
        <w:rPr>
          <w:rFonts w:asciiTheme="minorHAnsi" w:eastAsiaTheme="majorEastAsia" w:hAnsiTheme="minorHAnsi" w:cstheme="majorHAnsi" w:hint="eastAsia"/>
        </w:rPr>
        <w:t xml:space="preserve">月　</w:t>
      </w:r>
      <w:r w:rsidRPr="00F92514">
        <w:rPr>
          <w:rFonts w:asciiTheme="minorHAnsi" w:eastAsiaTheme="majorEastAsia" w:hAnsiTheme="minorHAnsi" w:cstheme="majorHAnsi" w:hint="eastAsia"/>
        </w:rPr>
        <w:t>20</w:t>
      </w:r>
      <w:r w:rsidR="00BC6578" w:rsidRPr="00F92514">
        <w:rPr>
          <w:rFonts w:asciiTheme="minorHAnsi" w:eastAsiaTheme="majorEastAsia" w:hAnsiTheme="minorHAnsi" w:cstheme="majorHAnsi" w:hint="eastAsia"/>
        </w:rPr>
        <w:t xml:space="preserve">日作成　</w:t>
      </w:r>
      <w:r w:rsidR="00BC6578" w:rsidRPr="00F92514">
        <w:rPr>
          <w:rFonts w:asciiTheme="minorHAnsi" w:eastAsiaTheme="majorEastAsia" w:hAnsiTheme="minorHAnsi" w:cstheme="majorHAnsi" w:hint="eastAsia"/>
        </w:rPr>
        <w:t>V</w:t>
      </w:r>
      <w:r w:rsidR="00BC6578" w:rsidRPr="00F92514">
        <w:rPr>
          <w:rFonts w:asciiTheme="minorHAnsi" w:eastAsiaTheme="majorEastAsia" w:hAnsiTheme="minorHAnsi" w:cstheme="majorHAnsi"/>
        </w:rPr>
        <w:t>er.1</w:t>
      </w:r>
    </w:p>
    <w:p w14:paraId="54664AC5" w14:textId="77777777" w:rsidR="00BC6578" w:rsidRPr="00F92514" w:rsidRDefault="00BC6578" w:rsidP="00BC6578">
      <w:pPr>
        <w:jc w:val="right"/>
        <w:rPr>
          <w:rFonts w:asciiTheme="minorHAnsi" w:eastAsiaTheme="majorEastAsia" w:hAnsiTheme="minorHAnsi" w:cstheme="majorHAnsi"/>
          <w:sz w:val="20"/>
          <w:szCs w:val="20"/>
        </w:rPr>
      </w:pPr>
    </w:p>
    <w:p w14:paraId="734F5855" w14:textId="2458BB35" w:rsidR="00BC6578" w:rsidRPr="00F92514" w:rsidRDefault="00BC6578" w:rsidP="00D630B6">
      <w:pPr>
        <w:widowControl/>
        <w:jc w:val="left"/>
        <w:rPr>
          <w:rFonts w:asciiTheme="minorHAnsi" w:eastAsiaTheme="majorEastAsia" w:hAnsiTheme="minorHAnsi" w:cstheme="majorHAnsi"/>
          <w:b/>
          <w:bCs/>
          <w:sz w:val="24"/>
          <w:szCs w:val="24"/>
        </w:rPr>
      </w:pPr>
      <w:r w:rsidRPr="00F92514">
        <w:rPr>
          <w:rFonts w:asciiTheme="minorHAnsi" w:eastAsiaTheme="majorEastAsia" w:hAnsiTheme="minorHAnsi" w:cstheme="majorHAnsi" w:hint="eastAsia"/>
          <w:b/>
          <w:bCs/>
          <w:sz w:val="24"/>
          <w:szCs w:val="24"/>
        </w:rPr>
        <w:t>研究課題名「</w:t>
      </w:r>
      <w:r w:rsidR="00D630B6" w:rsidRPr="00F92514">
        <w:rPr>
          <w:rFonts w:asciiTheme="minorHAnsi" w:eastAsiaTheme="majorEastAsia" w:hAnsiTheme="minorHAnsi" w:cstheme="majorHAnsi" w:hint="eastAsia"/>
          <w:b/>
          <w:bCs/>
          <w:sz w:val="24"/>
          <w:szCs w:val="24"/>
        </w:rPr>
        <w:t>てんかん発作の急性期治療に用いられる抗てんかん剤に関する研究</w:t>
      </w:r>
      <w:r w:rsidRPr="00F92514">
        <w:rPr>
          <w:rFonts w:asciiTheme="minorHAnsi" w:eastAsiaTheme="majorEastAsia" w:hAnsiTheme="minorHAnsi" w:cstheme="majorHAnsi" w:hint="eastAsia"/>
          <w:b/>
          <w:bCs/>
          <w:sz w:val="24"/>
          <w:szCs w:val="24"/>
        </w:rPr>
        <w:t>」に関する情報公開</w:t>
      </w:r>
    </w:p>
    <w:p w14:paraId="45FC9CE1" w14:textId="77777777" w:rsidR="00BC6578" w:rsidRPr="00F92514" w:rsidRDefault="00BC6578" w:rsidP="00BC6578">
      <w:pPr>
        <w:widowControl/>
        <w:ind w:left="221" w:hangingChars="100" w:hanging="221"/>
        <w:jc w:val="left"/>
        <w:rPr>
          <w:rFonts w:asciiTheme="minorHAnsi" w:eastAsiaTheme="majorEastAsia" w:hAnsiTheme="minorHAnsi" w:cstheme="majorHAnsi"/>
          <w:b/>
          <w:sz w:val="22"/>
        </w:rPr>
      </w:pPr>
    </w:p>
    <w:p w14:paraId="071B4214" w14:textId="77777777" w:rsidR="00BC6578" w:rsidRPr="00F92514" w:rsidRDefault="00BC6578" w:rsidP="00BC6578">
      <w:pPr>
        <w:widowControl/>
        <w:jc w:val="left"/>
        <w:rPr>
          <w:rFonts w:asciiTheme="minorHAnsi" w:eastAsiaTheme="majorEastAsia" w:hAnsiTheme="minorHAnsi" w:cstheme="majorHAnsi"/>
          <w:sz w:val="22"/>
        </w:rPr>
      </w:pPr>
      <w:r w:rsidRPr="00F92514">
        <w:rPr>
          <w:rFonts w:asciiTheme="minorHAnsi" w:eastAsiaTheme="majorEastAsia" w:hAnsiTheme="minorHAnsi" w:cstheme="majorHAnsi" w:hint="eastAsia"/>
          <w:b/>
          <w:sz w:val="22"/>
        </w:rPr>
        <w:t>１．研究の対象</w:t>
      </w:r>
    </w:p>
    <w:p w14:paraId="33FDCA98" w14:textId="7F36089E" w:rsidR="00D630B6" w:rsidRPr="00F92514" w:rsidRDefault="00D630B6" w:rsidP="006821BB">
      <w:pPr>
        <w:widowControl/>
        <w:jc w:val="left"/>
        <w:rPr>
          <w:rFonts w:asciiTheme="minorHAnsi" w:eastAsiaTheme="majorEastAsia" w:hAnsiTheme="minorHAnsi" w:cstheme="majorHAnsi"/>
        </w:rPr>
      </w:pPr>
      <w:r w:rsidRPr="00F92514">
        <w:rPr>
          <w:rFonts w:asciiTheme="minorHAnsi" w:eastAsiaTheme="majorEastAsia" w:hAnsiTheme="minorHAnsi" w:cstheme="majorHAnsi" w:hint="eastAsia"/>
        </w:rPr>
        <w:t>実施承認日から</w:t>
      </w:r>
      <w:r w:rsidRPr="00F92514">
        <w:rPr>
          <w:rFonts w:asciiTheme="minorHAnsi" w:eastAsiaTheme="majorEastAsia" w:hAnsiTheme="minorHAnsi" w:cstheme="majorHAnsi"/>
        </w:rPr>
        <w:t>2026/3/31</w:t>
      </w:r>
      <w:r w:rsidRPr="00F92514">
        <w:rPr>
          <w:rFonts w:asciiTheme="minorHAnsi" w:eastAsiaTheme="majorEastAsia" w:hAnsiTheme="minorHAnsi" w:cstheme="majorHAnsi"/>
        </w:rPr>
        <w:t>の期間に名古屋大学医学部附属病院及び『既存情報の提供のみを行う機関』での脳神経外科</w:t>
      </w:r>
      <w:r w:rsidR="007C0F1D" w:rsidRPr="00F92514">
        <w:rPr>
          <w:rFonts w:asciiTheme="minorHAnsi" w:eastAsiaTheme="majorEastAsia" w:hAnsiTheme="minorHAnsi" w:cstheme="majorHAnsi" w:hint="eastAsia"/>
        </w:rPr>
        <w:t>または脳神経外科が関与した救急外来に</w:t>
      </w:r>
      <w:r w:rsidRPr="00F92514">
        <w:rPr>
          <w:rFonts w:asciiTheme="minorHAnsi" w:eastAsiaTheme="majorEastAsia" w:hAnsiTheme="minorHAnsi" w:cstheme="majorHAnsi"/>
        </w:rPr>
        <w:t>おいて入院または受診した以下の全てを満たす患者を本研究の対象とする。</w:t>
      </w:r>
    </w:p>
    <w:p w14:paraId="2A51FA25" w14:textId="77777777" w:rsidR="00D630B6" w:rsidRPr="00F92514" w:rsidRDefault="00D630B6" w:rsidP="00D630B6">
      <w:pPr>
        <w:widowControl/>
        <w:ind w:leftChars="67" w:left="141" w:firstLineChars="32" w:firstLine="67"/>
        <w:jc w:val="left"/>
        <w:rPr>
          <w:rFonts w:asciiTheme="minorHAnsi" w:eastAsiaTheme="majorEastAsia" w:hAnsiTheme="minorHAnsi" w:cstheme="majorHAnsi"/>
        </w:rPr>
      </w:pPr>
      <w:r w:rsidRPr="00F92514">
        <w:rPr>
          <w:rFonts w:asciiTheme="minorHAnsi" w:eastAsiaTheme="majorEastAsia" w:hAnsiTheme="minorHAnsi" w:cstheme="majorHAnsi"/>
        </w:rPr>
        <w:t xml:space="preserve">(1) </w:t>
      </w:r>
      <w:r w:rsidRPr="00F92514">
        <w:rPr>
          <w:rFonts w:asciiTheme="minorHAnsi" w:eastAsiaTheme="majorEastAsia" w:hAnsiTheme="minorHAnsi" w:cstheme="majorHAnsi"/>
        </w:rPr>
        <w:t>治療が行われた日に年齢が満</w:t>
      </w:r>
      <w:r w:rsidRPr="00F92514">
        <w:rPr>
          <w:rFonts w:asciiTheme="minorHAnsi" w:eastAsiaTheme="majorEastAsia" w:hAnsiTheme="minorHAnsi" w:cstheme="majorHAnsi"/>
        </w:rPr>
        <w:t>18</w:t>
      </w:r>
      <w:r w:rsidRPr="00F92514">
        <w:rPr>
          <w:rFonts w:asciiTheme="minorHAnsi" w:eastAsiaTheme="majorEastAsia" w:hAnsiTheme="minorHAnsi" w:cstheme="majorHAnsi"/>
        </w:rPr>
        <w:t>歳以上である成人患者</w:t>
      </w:r>
    </w:p>
    <w:p w14:paraId="6C5B3A5F" w14:textId="79321952" w:rsidR="00BC6578" w:rsidRPr="00F92514" w:rsidRDefault="00D630B6" w:rsidP="006821BB">
      <w:pPr>
        <w:widowControl/>
        <w:ind w:leftChars="99" w:left="523" w:hangingChars="150" w:hanging="315"/>
        <w:jc w:val="left"/>
        <w:rPr>
          <w:rFonts w:asciiTheme="minorHAnsi" w:eastAsiaTheme="majorEastAsia" w:hAnsiTheme="minorHAnsi" w:cstheme="majorHAnsi"/>
        </w:rPr>
      </w:pPr>
      <w:r w:rsidRPr="00F92514">
        <w:rPr>
          <w:rFonts w:asciiTheme="minorHAnsi" w:eastAsiaTheme="majorEastAsia" w:hAnsiTheme="minorHAnsi" w:cstheme="majorHAnsi"/>
        </w:rPr>
        <w:t xml:space="preserve">(2) </w:t>
      </w:r>
      <w:r w:rsidRPr="00F92514">
        <w:rPr>
          <w:rFonts w:asciiTheme="minorHAnsi" w:eastAsiaTheme="majorEastAsia" w:hAnsiTheme="minorHAnsi" w:cstheme="majorHAnsi"/>
        </w:rPr>
        <w:t>主に臨床徴候で急性症候性発作を含むてんかん発作と診断されたか、または脳腫瘍の術前後での予防投与としてペランパネルの点滴剤による治療を受けた患者</w:t>
      </w:r>
    </w:p>
    <w:p w14:paraId="12026A62" w14:textId="01B7F45E" w:rsidR="00FE0FAD" w:rsidRPr="00F92514" w:rsidRDefault="00FE0FAD" w:rsidP="006821BB">
      <w:pPr>
        <w:widowControl/>
        <w:ind w:leftChars="99" w:left="523" w:hangingChars="150" w:hanging="315"/>
        <w:jc w:val="left"/>
        <w:rPr>
          <w:rFonts w:asciiTheme="minorHAnsi" w:eastAsiaTheme="majorEastAsia" w:hAnsiTheme="minorHAnsi" w:cstheme="majorHAnsi"/>
        </w:rPr>
      </w:pPr>
    </w:p>
    <w:p w14:paraId="0926678F" w14:textId="4291A3AD" w:rsidR="00FE0FAD" w:rsidRPr="00F92514" w:rsidRDefault="00FE0FAD" w:rsidP="00FE0FAD">
      <w:pPr>
        <w:widowControl/>
        <w:jc w:val="left"/>
        <w:rPr>
          <w:rFonts w:asciiTheme="minorHAnsi" w:eastAsiaTheme="majorEastAsia" w:hAnsiTheme="minorHAnsi" w:cstheme="majorHAnsi"/>
        </w:rPr>
      </w:pPr>
      <w:r w:rsidRPr="00F92514">
        <w:rPr>
          <w:rFonts w:asciiTheme="minorHAnsi" w:eastAsiaTheme="majorEastAsia" w:hAnsiTheme="minorHAnsi" w:cstheme="majorHAnsi" w:hint="eastAsia"/>
        </w:rPr>
        <w:t>本研究の参加の有無で医療行為の内容が変わることはない。</w:t>
      </w:r>
    </w:p>
    <w:p w14:paraId="02DB328C" w14:textId="77777777" w:rsidR="00BC6578" w:rsidRPr="00F92514" w:rsidRDefault="00BC6578" w:rsidP="00BC6578">
      <w:pPr>
        <w:widowControl/>
        <w:jc w:val="left"/>
        <w:rPr>
          <w:rFonts w:asciiTheme="minorHAnsi" w:eastAsiaTheme="majorEastAsia" w:hAnsiTheme="minorHAnsi" w:cstheme="majorHAnsi"/>
        </w:rPr>
      </w:pPr>
    </w:p>
    <w:p w14:paraId="2E2EC4DB" w14:textId="77777777" w:rsidR="00BC6578" w:rsidRPr="00F92514" w:rsidRDefault="00BC6578" w:rsidP="00BC6578">
      <w:pPr>
        <w:widowControl/>
        <w:jc w:val="left"/>
        <w:rPr>
          <w:rFonts w:asciiTheme="minorHAnsi" w:eastAsiaTheme="majorEastAsia" w:hAnsiTheme="minorHAnsi" w:cstheme="majorHAnsi"/>
          <w:b/>
          <w:sz w:val="22"/>
        </w:rPr>
      </w:pPr>
      <w:r w:rsidRPr="00F92514">
        <w:rPr>
          <w:rFonts w:asciiTheme="minorHAnsi" w:eastAsiaTheme="majorEastAsia" w:hAnsiTheme="minorHAnsi" w:cstheme="majorHAnsi" w:hint="eastAsia"/>
          <w:b/>
          <w:sz w:val="22"/>
        </w:rPr>
        <w:t>２．研究目的・方法・研究期間</w:t>
      </w:r>
    </w:p>
    <w:p w14:paraId="5342CE8A" w14:textId="29E53175" w:rsidR="00BC6578" w:rsidRPr="00F92514" w:rsidRDefault="00BC6578" w:rsidP="00BC6578">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研究目的：</w:t>
      </w:r>
      <w:r w:rsidR="00D630B6" w:rsidRPr="00F92514">
        <w:rPr>
          <w:rFonts w:asciiTheme="minorHAnsi" w:eastAsiaTheme="majorEastAsia" w:hAnsiTheme="minorHAnsi" w:cstheme="majorHAnsi" w:hint="eastAsia"/>
          <w:bCs/>
          <w:sz w:val="22"/>
        </w:rPr>
        <w:t>ペランパネルの点滴剤の使用状況・発作抑制効果・副作用につき情報を収集・解析し、今後のより良いてんかん治療に繋げることが目的である。</w:t>
      </w:r>
    </w:p>
    <w:p w14:paraId="56EDA8DB" w14:textId="77777777" w:rsidR="00BC6578" w:rsidRPr="00F92514" w:rsidRDefault="00BC6578" w:rsidP="00BC6578">
      <w:pPr>
        <w:widowControl/>
        <w:jc w:val="left"/>
        <w:rPr>
          <w:rFonts w:asciiTheme="minorHAnsi" w:eastAsiaTheme="majorEastAsia" w:hAnsiTheme="minorHAnsi" w:cstheme="majorHAnsi"/>
          <w:bCs/>
          <w:sz w:val="22"/>
        </w:rPr>
      </w:pPr>
    </w:p>
    <w:p w14:paraId="5CCE58B5" w14:textId="0D079B27" w:rsidR="007C0F1D" w:rsidRPr="00F92514" w:rsidRDefault="00BC6578" w:rsidP="007C0F1D">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研究方法：</w:t>
      </w:r>
      <w:r w:rsidR="007C0F1D" w:rsidRPr="00F92514">
        <w:rPr>
          <w:rFonts w:asciiTheme="minorHAnsi" w:eastAsiaTheme="majorEastAsia" w:hAnsiTheme="minorHAnsi" w:cstheme="majorHAnsi" w:hint="eastAsia"/>
          <w:bCs/>
          <w:sz w:val="22"/>
        </w:rPr>
        <w:t>脳神経外科における入院患者、または救急外来で脳神経外科が関与した患者において、ペランパネルの点滴剤を使用した患者を対象とする。</w:t>
      </w:r>
    </w:p>
    <w:p w14:paraId="732DF4AA" w14:textId="77777777" w:rsidR="007C0F1D" w:rsidRPr="00F92514" w:rsidRDefault="007C0F1D" w:rsidP="007C0F1D">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投与初日から</w:t>
      </w:r>
      <w:r w:rsidRPr="00F92514">
        <w:rPr>
          <w:rFonts w:asciiTheme="minorHAnsi" w:eastAsiaTheme="majorEastAsia" w:hAnsiTheme="minorHAnsi" w:cstheme="majorHAnsi"/>
          <w:bCs/>
          <w:sz w:val="22"/>
        </w:rPr>
        <w:t>7</w:t>
      </w:r>
      <w:r w:rsidRPr="00F92514">
        <w:rPr>
          <w:rFonts w:asciiTheme="minorHAnsi" w:eastAsiaTheme="majorEastAsia" w:hAnsiTheme="minorHAnsi" w:cstheme="majorHAnsi"/>
          <w:bCs/>
          <w:sz w:val="22"/>
        </w:rPr>
        <w:t>日間のてんかん発作の発生割合を主要アウトカムとし、入院期間と有害事象を副次アウトカムとする。</w:t>
      </w:r>
    </w:p>
    <w:p w14:paraId="237F3A33" w14:textId="62E87371" w:rsidR="00E84A1E" w:rsidRPr="00F92514" w:rsidRDefault="007C0F1D" w:rsidP="007C0F1D">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本学の役割は研究統括、症例登録、統計解析とする。</w:t>
      </w:r>
    </w:p>
    <w:p w14:paraId="1CA926D8" w14:textId="77777777" w:rsidR="00BC6578" w:rsidRPr="00F92514" w:rsidRDefault="00BC6578" w:rsidP="00BC6578">
      <w:pPr>
        <w:widowControl/>
        <w:jc w:val="left"/>
        <w:rPr>
          <w:rFonts w:asciiTheme="minorHAnsi" w:eastAsiaTheme="majorEastAsia" w:hAnsiTheme="minorHAnsi" w:cstheme="majorHAnsi"/>
          <w:bCs/>
          <w:sz w:val="22"/>
        </w:rPr>
      </w:pPr>
    </w:p>
    <w:p w14:paraId="59800AA8" w14:textId="6FE1DB37" w:rsidR="00BC6578" w:rsidRPr="00F92514" w:rsidRDefault="00BC6578" w:rsidP="00BC6578">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研究期間：実施承認日</w:t>
      </w:r>
      <w:r w:rsidR="00966B2A" w:rsidRPr="00F92514">
        <w:rPr>
          <w:rFonts w:asciiTheme="minorHAnsi" w:eastAsiaTheme="majorEastAsia" w:hAnsiTheme="minorHAnsi" w:cstheme="majorHAnsi" w:hint="eastAsia"/>
          <w:bCs/>
          <w:sz w:val="22"/>
        </w:rPr>
        <w:t xml:space="preserve">　</w:t>
      </w:r>
      <w:r w:rsidRPr="00F92514">
        <w:rPr>
          <w:rFonts w:asciiTheme="minorHAnsi" w:eastAsiaTheme="majorEastAsia" w:hAnsiTheme="minorHAnsi" w:cstheme="majorHAnsi" w:hint="eastAsia"/>
          <w:bCs/>
          <w:sz w:val="22"/>
        </w:rPr>
        <w:t xml:space="preserve">～　</w:t>
      </w:r>
      <w:r w:rsidR="00D630B6" w:rsidRPr="00F92514">
        <w:rPr>
          <w:rFonts w:asciiTheme="minorHAnsi" w:eastAsiaTheme="majorEastAsia" w:hAnsiTheme="minorHAnsi" w:cstheme="majorHAnsi"/>
          <w:bCs/>
          <w:sz w:val="22"/>
        </w:rPr>
        <w:t>2027</w:t>
      </w:r>
      <w:r w:rsidR="00D630B6" w:rsidRPr="00F92514">
        <w:rPr>
          <w:rFonts w:asciiTheme="minorHAnsi" w:eastAsiaTheme="majorEastAsia" w:hAnsiTheme="minorHAnsi" w:cstheme="majorHAnsi"/>
          <w:bCs/>
          <w:sz w:val="22"/>
        </w:rPr>
        <w:t>年</w:t>
      </w:r>
      <w:r w:rsidR="00D630B6" w:rsidRPr="00F92514">
        <w:rPr>
          <w:rFonts w:asciiTheme="minorHAnsi" w:eastAsiaTheme="majorEastAsia" w:hAnsiTheme="minorHAnsi" w:cstheme="majorHAnsi"/>
          <w:bCs/>
          <w:sz w:val="22"/>
        </w:rPr>
        <w:t>3</w:t>
      </w:r>
      <w:r w:rsidR="00D630B6" w:rsidRPr="00F92514">
        <w:rPr>
          <w:rFonts w:asciiTheme="minorHAnsi" w:eastAsiaTheme="majorEastAsia" w:hAnsiTheme="minorHAnsi" w:cstheme="majorHAnsi"/>
          <w:bCs/>
          <w:sz w:val="22"/>
        </w:rPr>
        <w:t>月</w:t>
      </w:r>
      <w:r w:rsidR="00D630B6" w:rsidRPr="00F92514">
        <w:rPr>
          <w:rFonts w:asciiTheme="minorHAnsi" w:eastAsiaTheme="majorEastAsia" w:hAnsiTheme="minorHAnsi" w:cstheme="majorHAnsi"/>
          <w:bCs/>
          <w:sz w:val="22"/>
        </w:rPr>
        <w:t>31</w:t>
      </w:r>
      <w:r w:rsidR="00D630B6" w:rsidRPr="00F92514">
        <w:rPr>
          <w:rFonts w:asciiTheme="minorHAnsi" w:eastAsiaTheme="majorEastAsia" w:hAnsiTheme="minorHAnsi" w:cstheme="majorHAnsi"/>
          <w:bCs/>
          <w:sz w:val="22"/>
        </w:rPr>
        <w:t>日</w:t>
      </w:r>
    </w:p>
    <w:p w14:paraId="76F9A2E1" w14:textId="77777777" w:rsidR="00E84A1E" w:rsidRPr="00F92514" w:rsidRDefault="00E84A1E" w:rsidP="00BC6578">
      <w:pPr>
        <w:widowControl/>
        <w:jc w:val="left"/>
        <w:rPr>
          <w:rFonts w:asciiTheme="minorHAnsi" w:eastAsiaTheme="majorEastAsia" w:hAnsiTheme="minorHAnsi" w:cstheme="majorHAnsi"/>
          <w:bCs/>
          <w:sz w:val="22"/>
        </w:rPr>
      </w:pPr>
    </w:p>
    <w:p w14:paraId="7E834127" w14:textId="59AC2A32" w:rsidR="00E84A1E" w:rsidRPr="00F92514" w:rsidRDefault="00E84A1E" w:rsidP="00BC6578">
      <w:pPr>
        <w:widowControl/>
        <w:jc w:val="left"/>
        <w:rPr>
          <w:rFonts w:asciiTheme="minorHAnsi" w:eastAsiaTheme="majorEastAsia" w:hAnsiTheme="minorHAnsi" w:cstheme="majorHAnsi"/>
          <w:bCs/>
          <w:sz w:val="22"/>
        </w:rPr>
      </w:pPr>
      <w:r w:rsidRPr="00F92514">
        <w:rPr>
          <w:rFonts w:asciiTheme="minorHAnsi" w:eastAsiaTheme="majorEastAsia" w:hAnsiTheme="minorHAnsi" w:cstheme="majorHAnsi" w:hint="eastAsia"/>
          <w:bCs/>
          <w:sz w:val="22"/>
        </w:rPr>
        <w:t>本研究の責任者はエーザイから講演料を受領しているため、同社との間に利益相反関係が生じているが、エーザイは今回の研究の計画の立案・実施・解析に一切関与していない。またエーザイと利益相反関係にない研究者を含めて結果の解析等を行うことで、研究の透明性と信頼性を確保する。</w:t>
      </w:r>
    </w:p>
    <w:p w14:paraId="6089FC25" w14:textId="77777777" w:rsidR="00BC6578" w:rsidRPr="00F92514" w:rsidRDefault="00BC6578" w:rsidP="00BC6578">
      <w:pPr>
        <w:widowControl/>
        <w:jc w:val="left"/>
        <w:rPr>
          <w:rFonts w:asciiTheme="minorHAnsi" w:eastAsiaTheme="majorEastAsia" w:hAnsiTheme="minorHAnsi" w:cstheme="majorHAnsi"/>
          <w:bCs/>
          <w:sz w:val="22"/>
        </w:rPr>
      </w:pPr>
    </w:p>
    <w:p w14:paraId="5CF21D00" w14:textId="2025ADD1" w:rsidR="005A321C" w:rsidRPr="00F92514" w:rsidRDefault="005A321C" w:rsidP="00BC6578">
      <w:pPr>
        <w:widowControl/>
        <w:jc w:val="left"/>
        <w:rPr>
          <w:rFonts w:asciiTheme="minorHAnsi" w:eastAsiaTheme="majorEastAsia" w:hAnsiTheme="minorHAnsi" w:cstheme="majorHAnsi"/>
          <w:b/>
        </w:rPr>
      </w:pPr>
      <w:r w:rsidRPr="00F92514">
        <w:rPr>
          <w:rFonts w:asciiTheme="minorHAnsi" w:eastAsiaTheme="majorEastAsia" w:hAnsiTheme="minorHAnsi" w:cstheme="majorHAnsi" w:hint="eastAsia"/>
          <w:b/>
          <w:sz w:val="22"/>
        </w:rPr>
        <w:t>３．研究に用いる試料・情報の種類</w:t>
      </w:r>
    </w:p>
    <w:p w14:paraId="32651D12" w14:textId="31BEAE17" w:rsidR="005A321C" w:rsidRPr="00F92514" w:rsidRDefault="007C0F1D" w:rsidP="005A321C">
      <w:pPr>
        <w:widowControl/>
        <w:jc w:val="left"/>
        <w:rPr>
          <w:rFonts w:asciiTheme="minorHAnsi" w:eastAsiaTheme="majorEastAsia" w:hAnsiTheme="minorHAnsi" w:cstheme="majorHAnsi"/>
        </w:rPr>
      </w:pPr>
      <w:r w:rsidRPr="00F92514">
        <w:rPr>
          <w:rFonts w:asciiTheme="minorHAnsi" w:eastAsiaTheme="majorEastAsia" w:hAnsiTheme="minorHAnsi" w:cstheme="majorHAnsi" w:hint="eastAsia"/>
        </w:rPr>
        <w:lastRenderedPageBreak/>
        <w:t>既往歴、内服歴、生活歴（飲酒</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喫煙）、発症前</w:t>
      </w:r>
      <w:r w:rsidR="001D05C2" w:rsidRPr="00F92514">
        <w:rPr>
          <w:rFonts w:asciiTheme="minorHAnsi" w:eastAsiaTheme="majorEastAsia" w:hAnsiTheme="minorHAnsi" w:cstheme="majorHAnsi"/>
        </w:rPr>
        <w:t>PS(</w:t>
      </w:r>
      <w:r w:rsidR="001D05C2" w:rsidRPr="00F92514">
        <w:rPr>
          <w:rFonts w:asciiTheme="minorHAnsi" w:eastAsiaTheme="majorEastAsia" w:hAnsiTheme="minorHAnsi" w:cstheme="majorHAnsi" w:hint="eastAsia"/>
        </w:rPr>
        <w:t>パフォーマンスステータス</w:t>
      </w:r>
      <w:r w:rsidR="001D05C2" w:rsidRPr="00F92514">
        <w:rPr>
          <w:rFonts w:asciiTheme="minorHAnsi" w:eastAsiaTheme="majorEastAsia" w:hAnsiTheme="minorHAnsi" w:cstheme="majorHAnsi"/>
        </w:rPr>
        <w:t>)</w:t>
      </w:r>
      <w:r w:rsidRPr="00F92514">
        <w:rPr>
          <w:rFonts w:asciiTheme="minorHAnsi" w:eastAsiaTheme="majorEastAsia" w:hAnsiTheme="minorHAnsi" w:cstheme="majorHAnsi"/>
        </w:rPr>
        <w:t>、てんかん発作の種類と持続時間、使用理由、原因疾患、その他の抗てんかん薬使用状況、その他の治療薬、入院日・期間、担当医氏名、患者基本データ</w:t>
      </w:r>
      <w:r w:rsidRPr="00F92514">
        <w:rPr>
          <w:rFonts w:asciiTheme="minorHAnsi" w:eastAsiaTheme="majorEastAsia" w:hAnsiTheme="minorHAnsi" w:cstheme="majorHAnsi"/>
        </w:rPr>
        <w:t>(</w:t>
      </w:r>
      <w:r w:rsidRPr="00F92514">
        <w:rPr>
          <w:rFonts w:asciiTheme="minorHAnsi" w:eastAsiaTheme="majorEastAsia" w:hAnsiTheme="minorHAnsi" w:cstheme="majorHAnsi"/>
        </w:rPr>
        <w:t>年齢</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性別</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身長</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体重</w:t>
      </w:r>
      <w:r w:rsidRPr="00F92514">
        <w:rPr>
          <w:rFonts w:asciiTheme="minorHAnsi" w:eastAsiaTheme="majorEastAsia" w:hAnsiTheme="minorHAnsi" w:cstheme="majorHAnsi"/>
        </w:rPr>
        <w:t>)</w:t>
      </w:r>
      <w:r w:rsidRPr="00F92514">
        <w:rPr>
          <w:rFonts w:asciiTheme="minorHAnsi" w:eastAsiaTheme="majorEastAsia" w:hAnsiTheme="minorHAnsi" w:cstheme="majorHAnsi"/>
        </w:rPr>
        <w:t>、血液検査データ、その他の合併症</w:t>
      </w:r>
    </w:p>
    <w:p w14:paraId="64B2490B" w14:textId="77777777" w:rsidR="007C0F1D" w:rsidRPr="00F92514" w:rsidRDefault="007C0F1D" w:rsidP="005A321C">
      <w:pPr>
        <w:widowControl/>
        <w:jc w:val="left"/>
        <w:rPr>
          <w:rFonts w:asciiTheme="minorHAnsi" w:eastAsiaTheme="majorEastAsia" w:hAnsiTheme="minorHAnsi" w:cstheme="majorHAnsi"/>
        </w:rPr>
      </w:pPr>
    </w:p>
    <w:p w14:paraId="6C191899" w14:textId="77777777" w:rsidR="005A321C" w:rsidRPr="00F92514" w:rsidRDefault="005A321C" w:rsidP="005A321C">
      <w:pPr>
        <w:widowControl/>
        <w:jc w:val="left"/>
        <w:rPr>
          <w:rFonts w:asciiTheme="minorHAnsi" w:eastAsia="ＭＳ ゴシック" w:hAnsiTheme="minorHAnsi" w:cs="ＭＳ Ｐゴシック"/>
          <w:sz w:val="22"/>
        </w:rPr>
      </w:pPr>
      <w:r w:rsidRPr="00F92514">
        <w:rPr>
          <w:rFonts w:asciiTheme="minorHAnsi" w:eastAsia="ＭＳ ゴシック" w:hAnsiTheme="minorHAnsi" w:cs="ＭＳ Ｐゴシック" w:hint="eastAsia"/>
          <w:b/>
          <w:sz w:val="22"/>
        </w:rPr>
        <w:t>４．外部への試料・情報の提供</w:t>
      </w:r>
    </w:p>
    <w:p w14:paraId="4425C716" w14:textId="6F23275F" w:rsidR="005A321C" w:rsidRPr="00F92514" w:rsidRDefault="007C0F1D" w:rsidP="007C0F1D">
      <w:pPr>
        <w:widowControl/>
        <w:jc w:val="left"/>
        <w:rPr>
          <w:rFonts w:asciiTheme="majorEastAsia" w:eastAsiaTheme="majorEastAsia" w:hAnsiTheme="majorEastAsia" w:cs="ＭＳ Ｐゴシック"/>
        </w:rPr>
      </w:pPr>
      <w:r w:rsidRPr="00F92514">
        <w:rPr>
          <w:rFonts w:asciiTheme="majorEastAsia" w:eastAsiaTheme="majorEastAsia" w:hAnsiTheme="majorEastAsia" w:cs="ＭＳ 明朝" w:hint="eastAsia"/>
        </w:rPr>
        <w:t>ありません。</w:t>
      </w:r>
    </w:p>
    <w:p w14:paraId="2AD28B8A" w14:textId="77777777" w:rsidR="007C0F1D" w:rsidRPr="00F92514" w:rsidRDefault="007C0F1D" w:rsidP="005A321C">
      <w:pPr>
        <w:widowControl/>
        <w:rPr>
          <w:rFonts w:asciiTheme="minorHAnsi" w:eastAsia="ＭＳ ゴシック" w:hAnsiTheme="minorHAnsi" w:cs="ＭＳ Ｐゴシック"/>
          <w:b/>
          <w:sz w:val="22"/>
        </w:rPr>
      </w:pPr>
    </w:p>
    <w:p w14:paraId="31AF88FD" w14:textId="03C800C7" w:rsidR="005A321C" w:rsidRPr="00F92514" w:rsidRDefault="005A321C" w:rsidP="005A321C">
      <w:pPr>
        <w:widowControl/>
        <w:rPr>
          <w:rFonts w:asciiTheme="minorHAnsi" w:eastAsia="ＭＳ ゴシック" w:hAnsiTheme="minorHAnsi" w:cs="ＭＳ Ｐゴシック"/>
          <w:b/>
          <w:sz w:val="22"/>
        </w:rPr>
      </w:pPr>
      <w:r w:rsidRPr="00F92514">
        <w:rPr>
          <w:rFonts w:asciiTheme="minorHAnsi" w:eastAsia="ＭＳ ゴシック" w:hAnsiTheme="minorHAnsi" w:cs="ＭＳ Ｐゴシック" w:hint="eastAsia"/>
          <w:b/>
          <w:sz w:val="22"/>
        </w:rPr>
        <w:t>５．研究組織</w:t>
      </w:r>
    </w:p>
    <w:p w14:paraId="37874E5F" w14:textId="77A33766" w:rsidR="004476BC" w:rsidRPr="00F92514" w:rsidRDefault="004476BC" w:rsidP="005A321C">
      <w:pPr>
        <w:widowControl/>
        <w:rPr>
          <w:rFonts w:asciiTheme="minorHAnsi" w:eastAsia="ＭＳ ゴシック" w:hAnsiTheme="minorHAnsi" w:cs="ＭＳ Ｐゴシック"/>
          <w:b/>
        </w:rPr>
      </w:pPr>
      <w:r w:rsidRPr="00F92514">
        <w:rPr>
          <w:rFonts w:asciiTheme="minorHAnsi" w:eastAsia="ＭＳ ゴシック" w:hAnsiTheme="minorHAnsi" w:cs="ＭＳ Ｐゴシック" w:hint="eastAsia"/>
          <w:b/>
        </w:rPr>
        <w:t>愛知医科大学脳神経外科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宮地茂</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安城更生病院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加野貴久</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大垣市民病院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槇英樹</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岡崎市民病院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錦古里武志</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海南病院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岡田健</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刈谷豊田総合病院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西澤俊久</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名古屋医療センター</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前澤聡</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名古屋掖済会病院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鈴木宰</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日本赤十字社愛知医療センター名古屋第一病院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波多野寿</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日本赤十字社愛知医療センター名古屋第二病院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永谷哲也</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中京病院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前田憲幸</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豊田厚生病院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立花栄二</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半田市立半田病院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w:t>
      </w:r>
      <w:r w:rsidRPr="00F92514">
        <w:rPr>
          <w:rFonts w:asciiTheme="minorHAnsi" w:eastAsia="ＭＳ ゴシック" w:hAnsiTheme="minorHAnsi" w:cs="ＭＳ Ｐゴシック" w:hint="eastAsia"/>
          <w:b/>
        </w:rPr>
        <w:t>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島戸真司</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市立四日市病院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中林規容</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小牧市民病院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長谷川俊典</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春日井市民病院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林重正</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豊橋市民病院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若林健一</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静岡済生会総合病院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岩崎正重</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県立多治見病院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杉田竜太郎</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一宮市立市民病院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山之内高志</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公立陶生病院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丹原正夫</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中部労災病院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圓若幹夫</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東可児病院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桜井剛</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愛知県がんセンター</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大野真佐輔</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さくら総合病院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秦誠宏</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静岡県立静岡がんセンター</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三</w:t>
      </w:r>
      <w:r w:rsidRPr="00F92514">
        <w:rPr>
          <w:rFonts w:asciiTheme="minorHAnsi" w:eastAsia="ＭＳ ゴシック" w:hAnsiTheme="minorHAnsi" w:cs="ＭＳ Ｐゴシック" w:hint="eastAsia"/>
          <w:b/>
        </w:rPr>
        <w:t>矢幸一</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名古屋共立病院名古屋放射線外科センター</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津川隆彦</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大同病院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辻内高士</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名古屋セントラル病院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中原紀元</w:t>
      </w:r>
      <w:r w:rsidRPr="00F92514">
        <w:rPr>
          <w:rFonts w:asciiTheme="minorHAnsi" w:eastAsia="ＭＳ ゴシック" w:hAnsiTheme="minorHAnsi" w:cs="ＭＳ Ｐゴシック"/>
          <w:b/>
        </w:rPr>
        <w:t>/</w:t>
      </w:r>
      <w:r w:rsidRPr="00F92514">
        <w:rPr>
          <w:rFonts w:asciiTheme="minorHAnsi" w:eastAsia="ＭＳ ゴシック" w:hAnsiTheme="minorHAnsi" w:cs="ＭＳ Ｐゴシック"/>
          <w:b/>
        </w:rPr>
        <w:t>中津川市民病院</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脳神経外科</w:t>
      </w:r>
      <w:r w:rsidRPr="00F92514">
        <w:rPr>
          <w:rFonts w:asciiTheme="minorHAnsi" w:eastAsia="ＭＳ ゴシック" w:hAnsiTheme="minorHAnsi" w:cs="ＭＳ Ｐゴシック"/>
          <w:b/>
        </w:rPr>
        <w:t xml:space="preserve"> </w:t>
      </w:r>
      <w:r w:rsidRPr="00F92514">
        <w:rPr>
          <w:rFonts w:asciiTheme="minorHAnsi" w:eastAsia="ＭＳ ゴシック" w:hAnsiTheme="minorHAnsi" w:cs="ＭＳ Ｐゴシック"/>
          <w:b/>
        </w:rPr>
        <w:t>吉本真之</w:t>
      </w:r>
      <w:r w:rsidR="00485376" w:rsidRPr="00F92514">
        <w:rPr>
          <w:rFonts w:asciiTheme="minorHAnsi" w:eastAsia="ＭＳ ゴシック" w:hAnsiTheme="minorHAnsi" w:cs="ＭＳ Ｐゴシック" w:hint="eastAsia"/>
          <w:b/>
        </w:rPr>
        <w:t>/</w:t>
      </w:r>
      <w:r w:rsidR="00485376" w:rsidRPr="00F92514">
        <w:rPr>
          <w:rFonts w:asciiTheme="minorHAnsi" w:eastAsia="ＭＳ ゴシック" w:hAnsiTheme="minorHAnsi" w:cs="ＭＳ Ｐゴシック" w:hint="eastAsia"/>
          <w:b/>
        </w:rPr>
        <w:t>稲沢市民病院</w:t>
      </w:r>
      <w:r w:rsidR="00485376" w:rsidRPr="00F92514">
        <w:rPr>
          <w:rFonts w:asciiTheme="minorHAnsi" w:eastAsia="ＭＳ ゴシック" w:hAnsiTheme="minorHAnsi" w:cs="ＭＳ Ｐゴシック" w:hint="eastAsia"/>
          <w:b/>
        </w:rPr>
        <w:t xml:space="preserve"> </w:t>
      </w:r>
      <w:r w:rsidR="00485376" w:rsidRPr="00F92514">
        <w:rPr>
          <w:rFonts w:asciiTheme="minorHAnsi" w:eastAsia="ＭＳ ゴシック" w:hAnsiTheme="minorHAnsi" w:cs="ＭＳ Ｐゴシック" w:hint="eastAsia"/>
          <w:b/>
        </w:rPr>
        <w:t>脳神経外科</w:t>
      </w:r>
      <w:r w:rsidR="00485376" w:rsidRPr="00F92514">
        <w:rPr>
          <w:rFonts w:asciiTheme="minorHAnsi" w:eastAsia="ＭＳ ゴシック" w:hAnsiTheme="minorHAnsi" w:cs="ＭＳ Ｐゴシック" w:hint="eastAsia"/>
          <w:b/>
        </w:rPr>
        <w:t xml:space="preserve"> </w:t>
      </w:r>
      <w:r w:rsidR="00485376" w:rsidRPr="00F92514">
        <w:rPr>
          <w:rFonts w:asciiTheme="minorHAnsi" w:eastAsia="ＭＳ ゴシック" w:hAnsiTheme="minorHAnsi" w:cs="ＭＳ Ｐゴシック" w:hint="eastAsia"/>
          <w:b/>
        </w:rPr>
        <w:t>山本優</w:t>
      </w:r>
      <w:r w:rsidR="00485376" w:rsidRPr="00F92514">
        <w:rPr>
          <w:rFonts w:asciiTheme="minorHAnsi" w:eastAsia="ＭＳ ゴシック" w:hAnsiTheme="minorHAnsi" w:cs="ＭＳ Ｐゴシック" w:hint="eastAsia"/>
          <w:b/>
        </w:rPr>
        <w:t>/</w:t>
      </w:r>
      <w:r w:rsidR="00485376" w:rsidRPr="00F92514">
        <w:rPr>
          <w:rFonts w:asciiTheme="minorHAnsi" w:eastAsia="ＭＳ ゴシック" w:hAnsiTheme="minorHAnsi" w:cs="ＭＳ Ｐゴシック" w:hint="eastAsia"/>
          <w:b/>
        </w:rPr>
        <w:t>つるみ脳神経病院</w:t>
      </w:r>
      <w:r w:rsidR="00485376" w:rsidRPr="00F92514">
        <w:rPr>
          <w:rFonts w:asciiTheme="minorHAnsi" w:eastAsia="ＭＳ ゴシック" w:hAnsiTheme="minorHAnsi" w:cs="ＭＳ Ｐゴシック" w:hint="eastAsia"/>
          <w:b/>
        </w:rPr>
        <w:t xml:space="preserve"> </w:t>
      </w:r>
      <w:r w:rsidR="00485376" w:rsidRPr="00F92514">
        <w:rPr>
          <w:rFonts w:asciiTheme="minorHAnsi" w:eastAsia="ＭＳ ゴシック" w:hAnsiTheme="minorHAnsi" w:cs="ＭＳ Ｐゴシック" w:hint="eastAsia"/>
          <w:b/>
        </w:rPr>
        <w:t>脳神経外科</w:t>
      </w:r>
      <w:r w:rsidR="00485376" w:rsidRPr="00F92514">
        <w:rPr>
          <w:rFonts w:asciiTheme="minorHAnsi" w:eastAsia="ＭＳ ゴシック" w:hAnsiTheme="minorHAnsi" w:cs="ＭＳ Ｐゴシック" w:hint="eastAsia"/>
          <w:b/>
        </w:rPr>
        <w:t xml:space="preserve"> </w:t>
      </w:r>
      <w:r w:rsidR="00485376" w:rsidRPr="00F92514">
        <w:rPr>
          <w:rFonts w:asciiTheme="minorHAnsi" w:eastAsia="ＭＳ ゴシック" w:hAnsiTheme="minorHAnsi" w:cs="ＭＳ Ｐゴシック" w:hint="eastAsia"/>
          <w:b/>
        </w:rPr>
        <w:t>靍見有史</w:t>
      </w:r>
    </w:p>
    <w:p w14:paraId="0D0E4534" w14:textId="77777777" w:rsidR="005A321C" w:rsidRPr="00F92514" w:rsidRDefault="005A321C" w:rsidP="005A321C">
      <w:pPr>
        <w:widowControl/>
        <w:rPr>
          <w:rFonts w:asciiTheme="minorHAnsi" w:eastAsiaTheme="majorEastAsia" w:hAnsiTheme="minorHAnsi" w:cstheme="majorHAnsi"/>
          <w:b/>
          <w:sz w:val="22"/>
        </w:rPr>
      </w:pPr>
    </w:p>
    <w:p w14:paraId="77819A27" w14:textId="77777777" w:rsidR="005A321C" w:rsidRPr="00F92514" w:rsidRDefault="005A321C" w:rsidP="005A321C">
      <w:pPr>
        <w:widowControl/>
        <w:rPr>
          <w:rFonts w:asciiTheme="minorHAnsi" w:eastAsiaTheme="majorEastAsia" w:hAnsiTheme="minorHAnsi" w:cstheme="majorHAnsi"/>
          <w:b/>
        </w:rPr>
      </w:pPr>
      <w:r w:rsidRPr="00F92514">
        <w:rPr>
          <w:rFonts w:asciiTheme="minorHAnsi" w:eastAsiaTheme="majorEastAsia" w:hAnsiTheme="minorHAnsi" w:cstheme="majorHAnsi" w:hint="eastAsia"/>
          <w:b/>
          <w:sz w:val="22"/>
        </w:rPr>
        <w:t>６．お問い合わせ先</w:t>
      </w:r>
    </w:p>
    <w:p w14:paraId="5ED260EE" w14:textId="77777777" w:rsidR="00F603BE" w:rsidRPr="00F92514" w:rsidRDefault="00F603BE" w:rsidP="006821BB">
      <w:pPr>
        <w:widowControl/>
        <w:jc w:val="left"/>
        <w:rPr>
          <w:rFonts w:asciiTheme="minorHAnsi" w:eastAsiaTheme="majorEastAsia" w:hAnsiTheme="minorHAnsi" w:cstheme="majorHAnsi"/>
        </w:rPr>
      </w:pPr>
      <w:r w:rsidRPr="00F92514">
        <w:rPr>
          <w:rFonts w:asciiTheme="minorHAnsi" w:eastAsiaTheme="majorEastAsia" w:hAnsiTheme="minorHAnsi" w:cstheme="majorHAnsi" w:hint="eastAsia"/>
        </w:rPr>
        <w:t>本研究に関するご質問等がありましたら下記の連絡先までお問い合わせ下さい。</w:t>
      </w:r>
    </w:p>
    <w:p w14:paraId="5B10B721" w14:textId="77777777" w:rsidR="006821BB" w:rsidRPr="00F92514" w:rsidRDefault="00F603BE" w:rsidP="007C0F1D">
      <w:pPr>
        <w:ind w:left="210" w:hangingChars="100" w:hanging="210"/>
        <w:jc w:val="left"/>
        <w:rPr>
          <w:rFonts w:asciiTheme="minorHAnsi" w:eastAsiaTheme="majorEastAsia" w:hAnsiTheme="minorHAnsi" w:cstheme="majorHAnsi"/>
        </w:rPr>
      </w:pPr>
      <w:r w:rsidRPr="00F92514">
        <w:rPr>
          <w:rFonts w:asciiTheme="minorHAnsi" w:eastAsiaTheme="majorEastAsia" w:hAnsiTheme="minorHAnsi" w:cstheme="majorHAnsi" w:hint="eastAsia"/>
        </w:rPr>
        <w:t>ご希望があれば、他の研究対象者の個人情報及び知的財産の保護に支障がない範囲内で</w:t>
      </w:r>
    </w:p>
    <w:p w14:paraId="47DD85DE" w14:textId="72845DD5" w:rsidR="00F603BE" w:rsidRPr="00F92514" w:rsidRDefault="00F603BE" w:rsidP="007C0F1D">
      <w:pPr>
        <w:ind w:left="210" w:hangingChars="100" w:hanging="210"/>
        <w:jc w:val="left"/>
        <w:rPr>
          <w:rFonts w:asciiTheme="minorHAnsi" w:eastAsiaTheme="majorEastAsia" w:hAnsiTheme="minorHAnsi" w:cstheme="majorHAnsi"/>
        </w:rPr>
      </w:pPr>
      <w:r w:rsidRPr="00F92514">
        <w:rPr>
          <w:rFonts w:asciiTheme="minorHAnsi" w:eastAsiaTheme="majorEastAsia" w:hAnsiTheme="minorHAnsi" w:cstheme="majorHAnsi" w:hint="eastAsia"/>
        </w:rPr>
        <w:t>研究計画書及び関連資料を閲覧することが出来ますのでお申出下さい。</w:t>
      </w:r>
    </w:p>
    <w:p w14:paraId="186575B6" w14:textId="1920029F" w:rsidR="00F603BE" w:rsidRPr="00F92514" w:rsidRDefault="00F603BE" w:rsidP="006821BB">
      <w:pPr>
        <w:widowControl/>
        <w:rPr>
          <w:rFonts w:asciiTheme="minorHAnsi" w:eastAsiaTheme="majorEastAsia" w:hAnsiTheme="minorHAnsi" w:cstheme="majorHAnsi"/>
        </w:rPr>
      </w:pPr>
      <w:r w:rsidRPr="00F92514">
        <w:rPr>
          <w:rFonts w:asciiTheme="minorHAnsi" w:eastAsiaTheme="majorEastAsia" w:hAnsiTheme="minorHAnsi" w:cstheme="majorHAnsi" w:hint="eastAsia"/>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761755A" w14:textId="77777777" w:rsidR="00F603BE" w:rsidRPr="00F92514" w:rsidRDefault="00F603BE" w:rsidP="00F603BE">
      <w:pPr>
        <w:widowControl/>
        <w:rPr>
          <w:rFonts w:asciiTheme="minorHAnsi" w:eastAsiaTheme="majorEastAsia" w:hAnsiTheme="minorHAnsi" w:cstheme="majorHAnsi"/>
        </w:rPr>
      </w:pPr>
    </w:p>
    <w:p w14:paraId="22F9DD7C" w14:textId="7CAB97A4" w:rsidR="007C0F1D" w:rsidRPr="00F92514" w:rsidRDefault="00F603BE" w:rsidP="007C0F1D">
      <w:pPr>
        <w:widowControl/>
        <w:rPr>
          <w:rFonts w:asciiTheme="minorHAnsi" w:eastAsiaTheme="majorEastAsia" w:hAnsiTheme="minorHAnsi" w:cstheme="majorHAnsi"/>
        </w:rPr>
      </w:pPr>
      <w:r w:rsidRPr="00F92514">
        <w:rPr>
          <w:rFonts w:asciiTheme="minorHAnsi" w:eastAsiaTheme="majorEastAsia" w:hAnsiTheme="minorHAnsi" w:cstheme="majorHAnsi" w:hint="eastAsia"/>
        </w:rPr>
        <w:t xml:space="preserve">　　照会先および研究への利用を拒否する場合の連絡先：</w:t>
      </w:r>
    </w:p>
    <w:p w14:paraId="66B29A83" w14:textId="49126EEB" w:rsidR="007C0F1D" w:rsidRPr="00F92514" w:rsidRDefault="007C0F1D" w:rsidP="006821BB">
      <w:pPr>
        <w:widowControl/>
        <w:ind w:leftChars="200" w:left="420"/>
        <w:rPr>
          <w:rFonts w:asciiTheme="minorHAnsi" w:eastAsiaTheme="majorEastAsia" w:hAnsiTheme="minorHAnsi" w:cstheme="majorHAnsi"/>
        </w:rPr>
      </w:pPr>
      <w:r w:rsidRPr="00F92514">
        <w:rPr>
          <w:rFonts w:asciiTheme="minorHAnsi" w:eastAsiaTheme="majorEastAsia" w:hAnsiTheme="minorHAnsi" w:cstheme="majorHAnsi" w:hint="eastAsia"/>
        </w:rPr>
        <w:t>名古屋大学大学院医学系研究科</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総合医学専攻</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脳神経病態制御学講座</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脳神経外科学分野</w:t>
      </w:r>
      <w:r w:rsidR="006821BB" w:rsidRPr="00F92514">
        <w:rPr>
          <w:rFonts w:asciiTheme="minorHAnsi" w:eastAsiaTheme="majorEastAsia" w:hAnsiTheme="minorHAnsi" w:cstheme="majorHAnsi" w:hint="eastAsia"/>
        </w:rPr>
        <w:t xml:space="preserve">　</w:t>
      </w:r>
      <w:r w:rsidRPr="00F92514">
        <w:rPr>
          <w:rFonts w:asciiTheme="minorHAnsi" w:eastAsiaTheme="majorEastAsia" w:hAnsiTheme="minorHAnsi" w:cstheme="majorHAnsi" w:hint="eastAsia"/>
        </w:rPr>
        <w:t>佐藤佳輝</w:t>
      </w:r>
      <w:r w:rsidRPr="00F92514">
        <w:rPr>
          <w:rFonts w:asciiTheme="minorHAnsi" w:eastAsiaTheme="majorEastAsia" w:hAnsiTheme="minorHAnsi" w:cstheme="majorHAnsi"/>
        </w:rPr>
        <w:t xml:space="preserve">  </w:t>
      </w:r>
    </w:p>
    <w:p w14:paraId="35017D34" w14:textId="77777777" w:rsidR="006821BB" w:rsidRPr="00F92514" w:rsidRDefault="006821BB" w:rsidP="006821BB">
      <w:pPr>
        <w:widowControl/>
        <w:ind w:firstLineChars="200" w:firstLine="420"/>
        <w:rPr>
          <w:rFonts w:asciiTheme="minorHAnsi" w:eastAsiaTheme="majorEastAsia" w:hAnsiTheme="minorHAnsi" w:cstheme="majorHAnsi"/>
        </w:rPr>
      </w:pPr>
      <w:r w:rsidRPr="00F92514">
        <w:rPr>
          <w:rFonts w:asciiTheme="minorHAnsi" w:eastAsiaTheme="majorEastAsia" w:hAnsiTheme="minorHAnsi" w:cstheme="majorHAnsi" w:hint="eastAsia"/>
        </w:rPr>
        <w:lastRenderedPageBreak/>
        <w:t>名古屋市昭和区鶴舞町</w:t>
      </w:r>
      <w:r w:rsidRPr="00F92514">
        <w:rPr>
          <w:rFonts w:asciiTheme="minorHAnsi" w:eastAsiaTheme="majorEastAsia" w:hAnsiTheme="minorHAnsi" w:cstheme="majorHAnsi"/>
        </w:rPr>
        <w:t xml:space="preserve">65 </w:t>
      </w:r>
      <w:r w:rsidRPr="00F92514">
        <w:rPr>
          <w:rFonts w:asciiTheme="minorHAnsi" w:eastAsiaTheme="majorEastAsia" w:hAnsiTheme="minorHAnsi" w:cstheme="majorHAnsi"/>
        </w:rPr>
        <w:t>医系研究棟</w:t>
      </w:r>
      <w:r w:rsidRPr="00F92514">
        <w:rPr>
          <w:rFonts w:asciiTheme="minorHAnsi" w:eastAsiaTheme="majorEastAsia" w:hAnsiTheme="minorHAnsi" w:cstheme="majorHAnsi"/>
        </w:rPr>
        <w:t>1</w:t>
      </w:r>
      <w:r w:rsidRPr="00F92514">
        <w:rPr>
          <w:rFonts w:asciiTheme="minorHAnsi" w:eastAsiaTheme="majorEastAsia" w:hAnsiTheme="minorHAnsi" w:cstheme="majorHAnsi"/>
        </w:rPr>
        <w:t>号館</w:t>
      </w:r>
      <w:r w:rsidRPr="00F92514">
        <w:rPr>
          <w:rFonts w:asciiTheme="minorHAnsi" w:eastAsiaTheme="majorEastAsia" w:hAnsiTheme="minorHAnsi" w:cstheme="majorHAnsi"/>
        </w:rPr>
        <w:t>10</w:t>
      </w:r>
      <w:r w:rsidRPr="00F92514">
        <w:rPr>
          <w:rFonts w:asciiTheme="minorHAnsi" w:eastAsiaTheme="majorEastAsia" w:hAnsiTheme="minorHAnsi" w:cstheme="majorHAnsi"/>
        </w:rPr>
        <w:t>階</w:t>
      </w:r>
    </w:p>
    <w:p w14:paraId="152CF4DB" w14:textId="77777777" w:rsidR="006821BB" w:rsidRPr="00F92514" w:rsidRDefault="006821BB" w:rsidP="006821BB">
      <w:pPr>
        <w:widowControl/>
        <w:ind w:firstLineChars="200" w:firstLine="420"/>
        <w:rPr>
          <w:rFonts w:asciiTheme="minorHAnsi" w:eastAsiaTheme="majorEastAsia" w:hAnsiTheme="minorHAnsi" w:cstheme="majorHAnsi"/>
        </w:rPr>
      </w:pPr>
      <w:r w:rsidRPr="00F92514">
        <w:rPr>
          <w:rFonts w:asciiTheme="minorHAnsi" w:eastAsiaTheme="majorEastAsia" w:hAnsiTheme="minorHAnsi" w:cstheme="majorHAnsi"/>
        </w:rPr>
        <w:t>TEL</w:t>
      </w:r>
      <w:r w:rsidRPr="00F92514">
        <w:rPr>
          <w:rFonts w:asciiTheme="minorHAnsi" w:eastAsiaTheme="majorEastAsia" w:hAnsiTheme="minorHAnsi" w:cstheme="majorHAnsi"/>
        </w:rPr>
        <w:t>：</w:t>
      </w:r>
      <w:r w:rsidRPr="00F92514">
        <w:rPr>
          <w:rFonts w:asciiTheme="minorHAnsi" w:eastAsiaTheme="majorEastAsia" w:hAnsiTheme="minorHAnsi" w:cstheme="majorHAnsi"/>
        </w:rPr>
        <w:t>052-744-2353</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 xml:space="preserve"> FAX</w:t>
      </w:r>
      <w:r w:rsidRPr="00F92514">
        <w:rPr>
          <w:rFonts w:asciiTheme="minorHAnsi" w:eastAsiaTheme="majorEastAsia" w:hAnsiTheme="minorHAnsi" w:cstheme="majorHAnsi"/>
        </w:rPr>
        <w:t>番号</w:t>
      </w:r>
      <w:r w:rsidRPr="00F92514">
        <w:rPr>
          <w:rFonts w:asciiTheme="minorHAnsi" w:eastAsiaTheme="majorEastAsia" w:hAnsiTheme="minorHAnsi" w:cstheme="majorHAnsi"/>
        </w:rPr>
        <w:t>052-744-2360</w:t>
      </w:r>
    </w:p>
    <w:p w14:paraId="7244E25C" w14:textId="78BA3B8A" w:rsidR="006821BB" w:rsidRPr="00F92514" w:rsidRDefault="006821BB" w:rsidP="006821BB">
      <w:pPr>
        <w:widowControl/>
        <w:ind w:firstLineChars="200" w:firstLine="420"/>
        <w:rPr>
          <w:rFonts w:asciiTheme="minorHAnsi" w:eastAsiaTheme="majorEastAsia" w:hAnsiTheme="minorHAnsi" w:cstheme="majorHAnsi"/>
        </w:rPr>
      </w:pPr>
      <w:r w:rsidRPr="00F92514">
        <w:rPr>
          <w:rFonts w:asciiTheme="minorHAnsi" w:eastAsiaTheme="majorEastAsia" w:hAnsiTheme="minorHAnsi" w:cstheme="majorHAnsi"/>
        </w:rPr>
        <w:t>Email: nouge-jimu1@med.nagoya-u.ac.jp</w:t>
      </w:r>
    </w:p>
    <w:p w14:paraId="5CCF1EFE" w14:textId="77777777" w:rsidR="006821BB" w:rsidRPr="00F92514" w:rsidRDefault="006821BB" w:rsidP="007C0F1D">
      <w:pPr>
        <w:widowControl/>
        <w:rPr>
          <w:rFonts w:asciiTheme="minorHAnsi" w:eastAsiaTheme="majorEastAsia" w:hAnsiTheme="minorHAnsi" w:cstheme="majorHAnsi"/>
        </w:rPr>
      </w:pPr>
    </w:p>
    <w:p w14:paraId="6B492EDE" w14:textId="77777777" w:rsidR="005A321C" w:rsidRPr="00F92514" w:rsidRDefault="005A321C" w:rsidP="005A321C">
      <w:pPr>
        <w:widowControl/>
        <w:jc w:val="left"/>
        <w:rPr>
          <w:rFonts w:asciiTheme="minorHAnsi" w:eastAsiaTheme="majorEastAsia" w:hAnsiTheme="minorHAnsi" w:cstheme="majorHAnsi"/>
        </w:rPr>
      </w:pPr>
    </w:p>
    <w:p w14:paraId="7197FC92" w14:textId="77777777" w:rsidR="005A321C" w:rsidRPr="00F92514" w:rsidRDefault="005A321C" w:rsidP="005A321C">
      <w:pPr>
        <w:widowControl/>
        <w:ind w:firstLineChars="200" w:firstLine="420"/>
        <w:jc w:val="left"/>
        <w:rPr>
          <w:rFonts w:asciiTheme="minorHAnsi" w:eastAsiaTheme="majorEastAsia" w:hAnsiTheme="minorHAnsi" w:cstheme="majorHAnsi"/>
        </w:rPr>
      </w:pPr>
      <w:r w:rsidRPr="00F92514">
        <w:rPr>
          <w:rFonts w:asciiTheme="minorHAnsi" w:eastAsiaTheme="majorEastAsia" w:hAnsiTheme="minorHAnsi" w:cstheme="majorHAnsi" w:hint="eastAsia"/>
        </w:rPr>
        <w:t>研究責任者：</w:t>
      </w:r>
    </w:p>
    <w:p w14:paraId="4D3170D8" w14:textId="2B5DD072" w:rsidR="006821BB" w:rsidRPr="00F92514" w:rsidRDefault="006821BB" w:rsidP="006821BB">
      <w:pPr>
        <w:widowControl/>
        <w:ind w:leftChars="200" w:left="420"/>
        <w:jc w:val="left"/>
        <w:rPr>
          <w:rFonts w:asciiTheme="minorHAnsi" w:eastAsiaTheme="majorEastAsia" w:hAnsiTheme="minorHAnsi" w:cstheme="majorHAnsi"/>
        </w:rPr>
      </w:pPr>
      <w:r w:rsidRPr="00F92514">
        <w:rPr>
          <w:rFonts w:asciiTheme="minorHAnsi" w:eastAsiaTheme="majorEastAsia" w:hAnsiTheme="minorHAnsi" w:cstheme="majorHAnsi" w:hint="eastAsia"/>
        </w:rPr>
        <w:t>名古屋大学大学院医学系研究科</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総合医学専攻</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脳神経病態制御学講座</w:t>
      </w:r>
      <w:r w:rsidRPr="00F92514">
        <w:rPr>
          <w:rFonts w:asciiTheme="minorHAnsi" w:eastAsiaTheme="majorEastAsia" w:hAnsiTheme="minorHAnsi" w:cstheme="majorHAnsi"/>
        </w:rPr>
        <w:t xml:space="preserve"> </w:t>
      </w:r>
      <w:r w:rsidRPr="00F92514">
        <w:rPr>
          <w:rFonts w:asciiTheme="minorHAnsi" w:eastAsiaTheme="majorEastAsia" w:hAnsiTheme="minorHAnsi" w:cstheme="majorHAnsi"/>
        </w:rPr>
        <w:t>脳神経外科学分野・教授・齋藤竜太</w:t>
      </w:r>
    </w:p>
    <w:p w14:paraId="745A5836" w14:textId="77777777" w:rsidR="005A321C" w:rsidRPr="00F92514" w:rsidRDefault="005A321C" w:rsidP="005A321C">
      <w:pPr>
        <w:widowControl/>
        <w:ind w:left="210" w:hangingChars="100" w:hanging="210"/>
        <w:jc w:val="left"/>
        <w:rPr>
          <w:rFonts w:ascii="ＭＳ ゴシック" w:eastAsia="ＭＳ ゴシック" w:hAnsi="ＭＳ ゴシック" w:cs="ＭＳ Ｐゴシック"/>
        </w:rPr>
      </w:pPr>
    </w:p>
    <w:p w14:paraId="48F6FF09" w14:textId="77777777" w:rsidR="005A321C" w:rsidRPr="00F92514" w:rsidRDefault="005A321C" w:rsidP="005A321C">
      <w:pPr>
        <w:widowControl/>
        <w:ind w:leftChars="100" w:left="210" w:firstLineChars="100" w:firstLine="210"/>
        <w:jc w:val="left"/>
        <w:rPr>
          <w:rFonts w:ascii="ＭＳ ゴシック" w:eastAsia="ＭＳ ゴシック" w:hAnsi="ＭＳ ゴシック" w:cs="ＭＳ Ｐゴシック"/>
        </w:rPr>
      </w:pPr>
      <w:r w:rsidRPr="00F92514">
        <w:rPr>
          <w:rFonts w:ascii="ＭＳ ゴシック" w:eastAsia="ＭＳ ゴシック" w:hAnsi="ＭＳ ゴシック" w:cs="ＭＳ Ｐゴシック" w:hint="eastAsia"/>
        </w:rPr>
        <w:t>研究代表者：</w:t>
      </w:r>
    </w:p>
    <w:p w14:paraId="3549F353" w14:textId="1254E3EE" w:rsidR="006821BB" w:rsidRPr="00F92514" w:rsidRDefault="006821BB" w:rsidP="005A321C">
      <w:pPr>
        <w:widowControl/>
        <w:ind w:leftChars="100" w:left="210" w:firstLineChars="100" w:firstLine="210"/>
        <w:jc w:val="left"/>
        <w:rPr>
          <w:rFonts w:ascii="ＭＳ ゴシック" w:eastAsia="ＭＳ ゴシック" w:hAnsi="ＭＳ ゴシック" w:cs="ＭＳ Ｐゴシック"/>
        </w:rPr>
      </w:pPr>
      <w:r w:rsidRPr="00F92514">
        <w:rPr>
          <w:rFonts w:ascii="ＭＳ ゴシック" w:eastAsia="ＭＳ ゴシック" w:hAnsi="ＭＳ ゴシック" w:cs="ＭＳ Ｐゴシック" w:hint="eastAsia"/>
        </w:rPr>
        <w:t>非該当</w:t>
      </w:r>
    </w:p>
    <w:p w14:paraId="1D6CBDF4" w14:textId="5DB8DE60" w:rsidR="005A321C" w:rsidRPr="00F92514" w:rsidRDefault="005A321C" w:rsidP="00BC6578">
      <w:pPr>
        <w:widowControl/>
        <w:ind w:left="210" w:hangingChars="100" w:hanging="210"/>
        <w:jc w:val="left"/>
        <w:rPr>
          <w:rFonts w:ascii="ＭＳ ゴシック" w:eastAsia="ＭＳ ゴシック" w:hAnsi="ＭＳ ゴシック" w:cs="ＭＳ Ｐゴシック"/>
        </w:rPr>
      </w:pPr>
    </w:p>
    <w:sectPr w:rsidR="005A321C" w:rsidRPr="00F9251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D788" w14:textId="77777777" w:rsidR="004B24CA" w:rsidRDefault="004B24CA" w:rsidP="008C3AA1">
      <w:r>
        <w:separator/>
      </w:r>
    </w:p>
  </w:endnote>
  <w:endnote w:type="continuationSeparator" w:id="0">
    <w:p w14:paraId="38B54AF7" w14:textId="77777777" w:rsidR="004B24CA" w:rsidRDefault="004B24CA"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B143F" w14:textId="77777777" w:rsidR="004B24CA" w:rsidRDefault="004B24CA" w:rsidP="008C3AA1">
      <w:r>
        <w:separator/>
      </w:r>
    </w:p>
  </w:footnote>
  <w:footnote w:type="continuationSeparator" w:id="0">
    <w:p w14:paraId="65D12D35" w14:textId="77777777" w:rsidR="004B24CA" w:rsidRDefault="004B24CA"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92A1" w14:textId="77777777" w:rsidR="009B32C7" w:rsidRDefault="009B32C7">
    <w:pPr>
      <w:pStyle w:val="a6"/>
    </w:pPr>
  </w:p>
  <w:p w14:paraId="3A711F87" w14:textId="77777777" w:rsidR="009B32C7" w:rsidRDefault="009B32C7">
    <w:pPr>
      <w:pStyle w:val="a6"/>
    </w:pPr>
  </w:p>
  <w:p w14:paraId="20D34D3F"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C6180"/>
    <w:multiLevelType w:val="hybridMultilevel"/>
    <w:tmpl w:val="586C7F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398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62FB"/>
    <w:rsid w:val="00030AFA"/>
    <w:rsid w:val="0004094A"/>
    <w:rsid w:val="00042C23"/>
    <w:rsid w:val="00074346"/>
    <w:rsid w:val="000B3B92"/>
    <w:rsid w:val="000C714E"/>
    <w:rsid w:val="000E2CCF"/>
    <w:rsid w:val="000E5E09"/>
    <w:rsid w:val="00117F3A"/>
    <w:rsid w:val="0012260F"/>
    <w:rsid w:val="0016179D"/>
    <w:rsid w:val="00190D63"/>
    <w:rsid w:val="001A67F2"/>
    <w:rsid w:val="001C4D3D"/>
    <w:rsid w:val="001D05C2"/>
    <w:rsid w:val="00237184"/>
    <w:rsid w:val="00247110"/>
    <w:rsid w:val="0025393A"/>
    <w:rsid w:val="00273E3E"/>
    <w:rsid w:val="00282129"/>
    <w:rsid w:val="00290A66"/>
    <w:rsid w:val="002D76B8"/>
    <w:rsid w:val="00333B36"/>
    <w:rsid w:val="003374A3"/>
    <w:rsid w:val="00337D55"/>
    <w:rsid w:val="00363F70"/>
    <w:rsid w:val="003734F3"/>
    <w:rsid w:val="003E377C"/>
    <w:rsid w:val="0043528C"/>
    <w:rsid w:val="00443EF1"/>
    <w:rsid w:val="00445308"/>
    <w:rsid w:val="004476BC"/>
    <w:rsid w:val="00485376"/>
    <w:rsid w:val="0049341B"/>
    <w:rsid w:val="004958E0"/>
    <w:rsid w:val="004B24CA"/>
    <w:rsid w:val="00507FA7"/>
    <w:rsid w:val="00515ED6"/>
    <w:rsid w:val="00551F94"/>
    <w:rsid w:val="00576C56"/>
    <w:rsid w:val="005950D3"/>
    <w:rsid w:val="005A321C"/>
    <w:rsid w:val="005B355B"/>
    <w:rsid w:val="00620612"/>
    <w:rsid w:val="006821BB"/>
    <w:rsid w:val="006C748C"/>
    <w:rsid w:val="006E51B9"/>
    <w:rsid w:val="007435A4"/>
    <w:rsid w:val="00766219"/>
    <w:rsid w:val="00783AF4"/>
    <w:rsid w:val="007A15B8"/>
    <w:rsid w:val="007A2F39"/>
    <w:rsid w:val="007B6E25"/>
    <w:rsid w:val="007C0F1D"/>
    <w:rsid w:val="007D6B9E"/>
    <w:rsid w:val="00804292"/>
    <w:rsid w:val="00840751"/>
    <w:rsid w:val="00843963"/>
    <w:rsid w:val="008443BA"/>
    <w:rsid w:val="00845B02"/>
    <w:rsid w:val="0087163B"/>
    <w:rsid w:val="00873F7F"/>
    <w:rsid w:val="008756B6"/>
    <w:rsid w:val="00882AAD"/>
    <w:rsid w:val="00883C62"/>
    <w:rsid w:val="008A3B28"/>
    <w:rsid w:val="008C3AA1"/>
    <w:rsid w:val="008F4E1E"/>
    <w:rsid w:val="00911F29"/>
    <w:rsid w:val="00912E1D"/>
    <w:rsid w:val="00943069"/>
    <w:rsid w:val="00950457"/>
    <w:rsid w:val="00966B2A"/>
    <w:rsid w:val="00997C17"/>
    <w:rsid w:val="009A456A"/>
    <w:rsid w:val="009B32C7"/>
    <w:rsid w:val="009E0812"/>
    <w:rsid w:val="009E1084"/>
    <w:rsid w:val="009E4E77"/>
    <w:rsid w:val="009E6FDB"/>
    <w:rsid w:val="009F77A0"/>
    <w:rsid w:val="00A438F4"/>
    <w:rsid w:val="00A46505"/>
    <w:rsid w:val="00A50F0A"/>
    <w:rsid w:val="00A67004"/>
    <w:rsid w:val="00A6749C"/>
    <w:rsid w:val="00A92BC9"/>
    <w:rsid w:val="00AD4974"/>
    <w:rsid w:val="00AD62D0"/>
    <w:rsid w:val="00AE0157"/>
    <w:rsid w:val="00AE485A"/>
    <w:rsid w:val="00B54F0C"/>
    <w:rsid w:val="00B71919"/>
    <w:rsid w:val="00B73940"/>
    <w:rsid w:val="00B7407B"/>
    <w:rsid w:val="00B9191A"/>
    <w:rsid w:val="00BB0149"/>
    <w:rsid w:val="00BC06B4"/>
    <w:rsid w:val="00BC3809"/>
    <w:rsid w:val="00BC6578"/>
    <w:rsid w:val="00BE4F34"/>
    <w:rsid w:val="00BF60F7"/>
    <w:rsid w:val="00C01312"/>
    <w:rsid w:val="00C51378"/>
    <w:rsid w:val="00C51706"/>
    <w:rsid w:val="00C66CCD"/>
    <w:rsid w:val="00C758B3"/>
    <w:rsid w:val="00CB3D25"/>
    <w:rsid w:val="00CE5384"/>
    <w:rsid w:val="00D02597"/>
    <w:rsid w:val="00D630B6"/>
    <w:rsid w:val="00DA083E"/>
    <w:rsid w:val="00DA2AC3"/>
    <w:rsid w:val="00E05FEA"/>
    <w:rsid w:val="00E7339A"/>
    <w:rsid w:val="00E84A1E"/>
    <w:rsid w:val="00E93838"/>
    <w:rsid w:val="00E971E9"/>
    <w:rsid w:val="00EA5385"/>
    <w:rsid w:val="00EB0C04"/>
    <w:rsid w:val="00ED09FF"/>
    <w:rsid w:val="00F603BE"/>
    <w:rsid w:val="00F92514"/>
    <w:rsid w:val="00FA6998"/>
    <w:rsid w:val="00FC1654"/>
    <w:rsid w:val="00FE0FAD"/>
    <w:rsid w:val="00FE2560"/>
    <w:rsid w:val="00FE283D"/>
    <w:rsid w:val="00FE32AE"/>
    <w:rsid w:val="00FE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385F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507FA7"/>
    <w:pPr>
      <w:ind w:leftChars="400" w:left="840"/>
    </w:pPr>
  </w:style>
  <w:style w:type="character" w:styleId="ab">
    <w:name w:val="annotation reference"/>
    <w:basedOn w:val="a0"/>
    <w:uiPriority w:val="99"/>
    <w:semiHidden/>
    <w:unhideWhenUsed/>
    <w:rsid w:val="008443BA"/>
    <w:rPr>
      <w:sz w:val="18"/>
      <w:szCs w:val="18"/>
    </w:rPr>
  </w:style>
  <w:style w:type="paragraph" w:styleId="ac">
    <w:name w:val="annotation text"/>
    <w:basedOn w:val="a"/>
    <w:link w:val="ad"/>
    <w:uiPriority w:val="99"/>
    <w:unhideWhenUsed/>
    <w:rsid w:val="008443BA"/>
    <w:pPr>
      <w:jc w:val="left"/>
    </w:pPr>
  </w:style>
  <w:style w:type="character" w:customStyle="1" w:styleId="ad">
    <w:name w:val="コメント文字列 (文字)"/>
    <w:basedOn w:val="a0"/>
    <w:link w:val="ac"/>
    <w:uiPriority w:val="99"/>
    <w:rsid w:val="008443BA"/>
  </w:style>
  <w:style w:type="paragraph" w:styleId="ae">
    <w:name w:val="annotation subject"/>
    <w:basedOn w:val="ac"/>
    <w:next w:val="ac"/>
    <w:link w:val="af"/>
    <w:uiPriority w:val="99"/>
    <w:semiHidden/>
    <w:unhideWhenUsed/>
    <w:rsid w:val="008443BA"/>
    <w:rPr>
      <w:b/>
      <w:bCs/>
    </w:rPr>
  </w:style>
  <w:style w:type="character" w:customStyle="1" w:styleId="af">
    <w:name w:val="コメント内容 (文字)"/>
    <w:basedOn w:val="ad"/>
    <w:link w:val="ae"/>
    <w:uiPriority w:val="99"/>
    <w:semiHidden/>
    <w:rsid w:val="00844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1958177369">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AD30-16E2-47E4-954A-A99DB324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yskysk449@yahoo.co.jp</cp:lastModifiedBy>
  <cp:revision>16</cp:revision>
  <dcterms:created xsi:type="dcterms:W3CDTF">2022-11-24T04:46:00Z</dcterms:created>
  <dcterms:modified xsi:type="dcterms:W3CDTF">2024-06-19T05:03:00Z</dcterms:modified>
</cp:coreProperties>
</file>